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8028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8028C">
        <w:rPr>
          <w:rFonts w:ascii="Century" w:eastAsia="Calibri" w:hAnsi="Century"/>
          <w:b/>
          <w:bCs/>
          <w:sz w:val="32"/>
          <w:szCs w:val="36"/>
          <w:lang w:eastAsia="ru-RU"/>
        </w:rPr>
        <w:t>23/34-6203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8028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8028C">
        <w:rPr>
          <w:rFonts w:ascii="Century" w:hAnsi="Century"/>
          <w:b/>
          <w:sz w:val="24"/>
          <w:szCs w:val="24"/>
        </w:rPr>
        <w:t>Бухлицькій</w:t>
      </w:r>
      <w:proofErr w:type="spellEnd"/>
      <w:r w:rsidR="00C8028C">
        <w:rPr>
          <w:rFonts w:ascii="Century" w:hAnsi="Century"/>
          <w:b/>
          <w:sz w:val="24"/>
          <w:szCs w:val="24"/>
        </w:rPr>
        <w:t xml:space="preserve"> Тетяні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8028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8028C">
        <w:rPr>
          <w:rFonts w:ascii="Century" w:hAnsi="Century"/>
          <w:b/>
          <w:sz w:val="24"/>
          <w:szCs w:val="24"/>
        </w:rPr>
        <w:t xml:space="preserve">вул. Миру, 1, с. </w:t>
      </w:r>
      <w:proofErr w:type="spellStart"/>
      <w:r w:rsidR="00C8028C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C8028C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8028C">
        <w:rPr>
          <w:rFonts w:ascii="Century" w:hAnsi="Century"/>
          <w:sz w:val="24"/>
          <w:szCs w:val="24"/>
        </w:rPr>
        <w:t>Бухлицькій</w:t>
      </w:r>
      <w:proofErr w:type="spellEnd"/>
      <w:r w:rsidR="00C8028C">
        <w:rPr>
          <w:rFonts w:ascii="Century" w:hAnsi="Century"/>
          <w:sz w:val="24"/>
          <w:szCs w:val="24"/>
        </w:rPr>
        <w:t xml:space="preserve"> Тетяні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8028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8028C">
        <w:rPr>
          <w:rFonts w:ascii="Century" w:hAnsi="Century"/>
          <w:sz w:val="24"/>
          <w:szCs w:val="24"/>
        </w:rPr>
        <w:t xml:space="preserve">вул. Миру, 1, </w:t>
      </w:r>
      <w:proofErr w:type="spellStart"/>
      <w:r w:rsidR="00C8028C">
        <w:rPr>
          <w:rFonts w:ascii="Century" w:hAnsi="Century"/>
          <w:sz w:val="24"/>
          <w:szCs w:val="24"/>
        </w:rPr>
        <w:t>с.Черлянське</w:t>
      </w:r>
      <w:proofErr w:type="spellEnd"/>
      <w:r w:rsidR="00C8028C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028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8028C">
        <w:rPr>
          <w:rFonts w:ascii="Century" w:hAnsi="Century"/>
          <w:bCs/>
          <w:sz w:val="24"/>
          <w:szCs w:val="24"/>
        </w:rPr>
        <w:t>Бухлицькій</w:t>
      </w:r>
      <w:proofErr w:type="spellEnd"/>
      <w:r w:rsidR="00C8028C">
        <w:rPr>
          <w:rFonts w:ascii="Century" w:hAnsi="Century"/>
          <w:bCs/>
          <w:sz w:val="24"/>
          <w:szCs w:val="24"/>
        </w:rPr>
        <w:t xml:space="preserve"> Тетяні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8028C">
        <w:rPr>
          <w:rFonts w:ascii="Century" w:hAnsi="Century"/>
          <w:bCs/>
          <w:sz w:val="24"/>
          <w:szCs w:val="24"/>
        </w:rPr>
        <w:t>0,2372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8028C">
        <w:rPr>
          <w:rFonts w:ascii="Century" w:hAnsi="Century"/>
          <w:bCs/>
          <w:sz w:val="24"/>
          <w:szCs w:val="24"/>
        </w:rPr>
        <w:t>4620988000:06:001:0053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028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8028C">
        <w:rPr>
          <w:rFonts w:ascii="Century" w:hAnsi="Century"/>
          <w:bCs/>
          <w:sz w:val="24"/>
          <w:szCs w:val="24"/>
        </w:rPr>
        <w:t xml:space="preserve">вул. Миру, 1, </w:t>
      </w:r>
      <w:proofErr w:type="spellStart"/>
      <w:r w:rsidR="00C8028C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C8028C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C8028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8028C">
        <w:rPr>
          <w:rFonts w:ascii="Century" w:hAnsi="Century"/>
          <w:bCs/>
          <w:sz w:val="24"/>
          <w:szCs w:val="24"/>
        </w:rPr>
        <w:t>Бухлицькій</w:t>
      </w:r>
      <w:proofErr w:type="spellEnd"/>
      <w:r w:rsidR="00C8028C">
        <w:rPr>
          <w:rFonts w:ascii="Century" w:hAnsi="Century"/>
          <w:bCs/>
          <w:sz w:val="24"/>
          <w:szCs w:val="24"/>
        </w:rPr>
        <w:t xml:space="preserve"> Тетяні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8028C">
        <w:rPr>
          <w:rFonts w:ascii="Century" w:hAnsi="Century"/>
          <w:bCs/>
          <w:sz w:val="24"/>
          <w:szCs w:val="24"/>
        </w:rPr>
        <w:t>0,2372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8028C">
        <w:rPr>
          <w:rFonts w:ascii="Century" w:hAnsi="Century"/>
          <w:bCs/>
          <w:sz w:val="24"/>
          <w:szCs w:val="24"/>
        </w:rPr>
        <w:t>4620988000:06:001:0053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8028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8028C">
        <w:rPr>
          <w:rFonts w:ascii="Century" w:hAnsi="Century"/>
          <w:bCs/>
          <w:sz w:val="24"/>
          <w:szCs w:val="24"/>
        </w:rPr>
        <w:t xml:space="preserve">вул. Миру, 1, с. </w:t>
      </w:r>
      <w:proofErr w:type="spellStart"/>
      <w:r w:rsidR="00C8028C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C8028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8028C">
        <w:rPr>
          <w:rFonts w:ascii="Century" w:hAnsi="Century"/>
          <w:bCs/>
          <w:sz w:val="24"/>
          <w:szCs w:val="24"/>
        </w:rPr>
        <w:t>Бухлицькій</w:t>
      </w:r>
      <w:proofErr w:type="spellEnd"/>
      <w:r w:rsidR="00C8028C">
        <w:rPr>
          <w:rFonts w:ascii="Century" w:hAnsi="Century"/>
          <w:bCs/>
          <w:sz w:val="24"/>
          <w:szCs w:val="24"/>
        </w:rPr>
        <w:t xml:space="preserve"> Тетяні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DF2" w:rsidRDefault="00473DF2" w:rsidP="00381483">
      <w:pPr>
        <w:spacing w:after="0" w:line="240" w:lineRule="auto"/>
      </w:pPr>
      <w:r>
        <w:separator/>
      </w:r>
    </w:p>
  </w:endnote>
  <w:endnote w:type="continuationSeparator" w:id="0">
    <w:p w:rsidR="00473DF2" w:rsidRDefault="00473D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DF2" w:rsidRDefault="00473DF2" w:rsidP="00381483">
      <w:pPr>
        <w:spacing w:after="0" w:line="240" w:lineRule="auto"/>
      </w:pPr>
      <w:r>
        <w:separator/>
      </w:r>
    </w:p>
  </w:footnote>
  <w:footnote w:type="continuationSeparator" w:id="0">
    <w:p w:rsidR="00473DF2" w:rsidRDefault="00473D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3DF2"/>
    <w:rsid w:val="00543DAD"/>
    <w:rsid w:val="005D6C97"/>
    <w:rsid w:val="006D746A"/>
    <w:rsid w:val="00704E8B"/>
    <w:rsid w:val="007115D1"/>
    <w:rsid w:val="0075397C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8028C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A505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2023-08-25T08:50:00Z</dcterms:modified>
</cp:coreProperties>
</file>